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6439D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 xml:space="preserve">To:  </w:t>
      </w:r>
      <w:r w:rsidRPr="00A479EB">
        <w:rPr>
          <w:rFonts w:cstheme="minorHAnsi"/>
          <w:sz w:val="26"/>
          <w:szCs w:val="26"/>
        </w:rPr>
        <w:tab/>
      </w:r>
      <w:r w:rsidR="00ED0BB6">
        <w:rPr>
          <w:rFonts w:cstheme="minorHAnsi"/>
          <w:sz w:val="26"/>
          <w:szCs w:val="26"/>
        </w:rPr>
        <w:t>Residents and Families of</w:t>
      </w:r>
      <w:r w:rsidRPr="00A479EB">
        <w:rPr>
          <w:rFonts w:cstheme="minorHAnsi"/>
          <w:sz w:val="26"/>
          <w:szCs w:val="26"/>
        </w:rPr>
        <w:t xml:space="preserve"> </w:t>
      </w:r>
      <w:r w:rsidR="004E7657">
        <w:rPr>
          <w:rFonts w:cstheme="minorHAnsi"/>
          <w:sz w:val="26"/>
          <w:szCs w:val="26"/>
        </w:rPr>
        <w:t>Trezevant Episcopal Home</w:t>
      </w:r>
    </w:p>
    <w:p w14:paraId="773C9029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69736296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>From:  Kent Phillips, CEO</w:t>
      </w:r>
    </w:p>
    <w:p w14:paraId="0A9A11B3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ab/>
        <w:t>Paul Martin, Director – Health Operations</w:t>
      </w:r>
    </w:p>
    <w:p w14:paraId="53A5C782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19E3AB02" w14:textId="77777777" w:rsidR="00516037" w:rsidRPr="00A479EB" w:rsidRDefault="00516037" w:rsidP="00516037">
      <w:pPr>
        <w:pStyle w:val="xxmsonormal"/>
        <w:rPr>
          <w:rFonts w:asciiTheme="minorHAnsi" w:hAnsiTheme="minorHAnsi" w:cstheme="minorHAnsi"/>
          <w:sz w:val="26"/>
          <w:szCs w:val="26"/>
        </w:rPr>
      </w:pPr>
      <w:r w:rsidRPr="00A479EB">
        <w:rPr>
          <w:rFonts w:asciiTheme="minorHAnsi" w:hAnsiTheme="minorHAnsi" w:cstheme="minorHAnsi"/>
          <w:sz w:val="26"/>
          <w:szCs w:val="26"/>
        </w:rPr>
        <w:t xml:space="preserve">Re:  </w:t>
      </w:r>
      <w:r w:rsidRPr="00A479EB">
        <w:rPr>
          <w:rFonts w:asciiTheme="minorHAnsi" w:hAnsiTheme="minorHAnsi" w:cstheme="minorHAnsi"/>
          <w:sz w:val="26"/>
          <w:szCs w:val="26"/>
        </w:rPr>
        <w:tab/>
      </w:r>
      <w:r w:rsidR="00D874DA">
        <w:rPr>
          <w:rFonts w:asciiTheme="minorHAnsi" w:hAnsiTheme="minorHAnsi" w:cstheme="minorHAnsi"/>
          <w:sz w:val="26"/>
          <w:szCs w:val="26"/>
        </w:rPr>
        <w:t xml:space="preserve">Update regarding </w:t>
      </w:r>
      <w:r w:rsidR="000E067C">
        <w:rPr>
          <w:rFonts w:asciiTheme="minorHAnsi" w:hAnsiTheme="minorHAnsi" w:cstheme="minorHAnsi"/>
          <w:sz w:val="26"/>
          <w:szCs w:val="26"/>
        </w:rPr>
        <w:t>visitation</w:t>
      </w:r>
    </w:p>
    <w:p w14:paraId="4E242AF7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5C912B42" w14:textId="46CE8DCB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  <w:r w:rsidRPr="00A479EB">
        <w:rPr>
          <w:rFonts w:cstheme="minorHAnsi"/>
          <w:sz w:val="26"/>
          <w:szCs w:val="26"/>
        </w:rPr>
        <w:t xml:space="preserve">Date:  </w:t>
      </w:r>
      <w:r w:rsidR="005340C8">
        <w:rPr>
          <w:rFonts w:cstheme="minorHAnsi"/>
          <w:sz w:val="26"/>
          <w:szCs w:val="26"/>
        </w:rPr>
        <w:t>09/</w:t>
      </w:r>
      <w:r w:rsidR="00301613">
        <w:rPr>
          <w:rFonts w:cstheme="minorHAnsi"/>
          <w:sz w:val="26"/>
          <w:szCs w:val="26"/>
        </w:rPr>
        <w:t>2</w:t>
      </w:r>
      <w:r w:rsidR="00406215">
        <w:rPr>
          <w:rFonts w:cstheme="minorHAnsi"/>
          <w:sz w:val="26"/>
          <w:szCs w:val="26"/>
        </w:rPr>
        <w:t>8</w:t>
      </w:r>
      <w:r w:rsidRPr="00A479EB">
        <w:rPr>
          <w:rFonts w:cstheme="minorHAnsi"/>
          <w:sz w:val="26"/>
          <w:szCs w:val="26"/>
        </w:rPr>
        <w:t>/2020</w:t>
      </w:r>
    </w:p>
    <w:p w14:paraId="48356189" w14:textId="77777777" w:rsidR="00516037" w:rsidRPr="00A479EB" w:rsidRDefault="00516037" w:rsidP="00516037">
      <w:pPr>
        <w:pStyle w:val="NoSpacing"/>
        <w:rPr>
          <w:rFonts w:cstheme="minorHAnsi"/>
          <w:sz w:val="26"/>
          <w:szCs w:val="26"/>
        </w:rPr>
      </w:pPr>
    </w:p>
    <w:p w14:paraId="42EBA773" w14:textId="77777777" w:rsidR="000E067C" w:rsidRDefault="005D59B9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We are 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diligently working on our visitation plan for the entire campus.  The plan will be specific for each level of care since they are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overseen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 by different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governmental a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gencies. These plans will be communicated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and posted to the Trezevant website 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>as they are finalized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.</w:t>
      </w:r>
      <w:r w:rsidR="000E067C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</w:p>
    <w:p w14:paraId="6583C915" w14:textId="77777777" w:rsidR="00814008" w:rsidRDefault="00814008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0BC61076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For Independent Living:</w:t>
      </w:r>
    </w:p>
    <w:p w14:paraId="48722C93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1) Starts Monday October 12 (this is after resident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s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and staff have been given the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>ir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flu vaccine).</w:t>
      </w:r>
    </w:p>
    <w:p w14:paraId="5F24D599" w14:textId="0E231AFE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2) </w:t>
      </w:r>
      <w:r w:rsidR="00C058B9">
        <w:rPr>
          <w:rFonts w:asciiTheme="minorHAnsi" w:hAnsiTheme="minorHAnsi" w:cstheme="minorHAnsi"/>
          <w:color w:val="000000"/>
          <w:sz w:val="26"/>
          <w:szCs w:val="26"/>
        </w:rPr>
        <w:t>Two (2)</w:t>
      </w:r>
      <w:r w:rsidR="00C058B9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>
        <w:rPr>
          <w:rFonts w:asciiTheme="minorHAnsi" w:hAnsiTheme="minorHAnsi" w:cstheme="minorHAnsi"/>
          <w:color w:val="000000"/>
          <w:sz w:val="26"/>
          <w:szCs w:val="26"/>
        </w:rPr>
        <w:t>visitor</w:t>
      </w:r>
      <w:r w:rsidR="00C058B9">
        <w:rPr>
          <w:rFonts w:asciiTheme="minorHAnsi" w:hAnsiTheme="minorHAnsi" w:cstheme="minorHAnsi"/>
          <w:color w:val="000000"/>
          <w:sz w:val="26"/>
          <w:szCs w:val="26"/>
        </w:rPr>
        <w:t>s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per residential unit </w:t>
      </w:r>
      <w:r>
        <w:rPr>
          <w:rFonts w:asciiTheme="minorHAnsi" w:hAnsiTheme="minorHAnsi" w:cstheme="minorHAnsi"/>
          <w:color w:val="000000"/>
          <w:sz w:val="26"/>
          <w:szCs w:val="26"/>
        </w:rPr>
        <w:t>per day</w:t>
      </w:r>
    </w:p>
    <w:p w14:paraId="23233263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Visitors must be 18+ years of age</w:t>
      </w:r>
    </w:p>
    <w:p w14:paraId="1850D7B5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3) Visiting hours are 8am – 8pm</w:t>
      </w:r>
    </w:p>
    <w:p w14:paraId="70700920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 xml:space="preserve">4) Stop by the manor screening desk 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at the main entrance </w:t>
      </w:r>
      <w:r>
        <w:rPr>
          <w:rFonts w:asciiTheme="minorHAnsi" w:hAnsiTheme="minorHAnsi" w:cstheme="minorHAnsi"/>
          <w:color w:val="000000"/>
          <w:sz w:val="26"/>
          <w:szCs w:val="26"/>
        </w:rPr>
        <w:t>to be screened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 and given a visitor pass.  You will sign in and provide a telephone number in case there is a need to contact you.</w:t>
      </w:r>
    </w:p>
    <w:p w14:paraId="151B10AE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5) We encourage but do not require a Covid test done in the past 72 hours</w:t>
      </w:r>
    </w:p>
    <w:p w14:paraId="4A5BA705" w14:textId="45701CAB" w:rsidR="000E067C" w:rsidRDefault="00814008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6) Masks are required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 at all times</w:t>
      </w:r>
    </w:p>
    <w:p w14:paraId="3923536B" w14:textId="263B3179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  <w:r>
        <w:rPr>
          <w:rFonts w:asciiTheme="minorHAnsi" w:hAnsiTheme="minorHAnsi" w:cstheme="minorHAnsi"/>
          <w:color w:val="000000"/>
          <w:sz w:val="26"/>
          <w:szCs w:val="26"/>
        </w:rPr>
        <w:t>7) No visitation</w:t>
      </w:r>
      <w:r w:rsidR="00814008">
        <w:rPr>
          <w:rFonts w:asciiTheme="minorHAnsi" w:hAnsiTheme="minorHAnsi" w:cstheme="minorHAnsi"/>
          <w:color w:val="000000"/>
          <w:sz w:val="26"/>
          <w:szCs w:val="26"/>
        </w:rPr>
        <w:t xml:space="preserve"> or congregating</w:t>
      </w:r>
      <w:r>
        <w:rPr>
          <w:rFonts w:asciiTheme="minorHAnsi" w:hAnsiTheme="minorHAnsi" w:cstheme="minorHAnsi"/>
          <w:color w:val="000000"/>
          <w:sz w:val="26"/>
          <w:szCs w:val="26"/>
        </w:rPr>
        <w:t xml:space="preserve"> is allowed in common areas including dining</w:t>
      </w:r>
      <w:r w:rsidR="00AF58AD">
        <w:rPr>
          <w:rFonts w:asciiTheme="minorHAnsi" w:hAnsiTheme="minorHAnsi" w:cstheme="minorHAnsi"/>
          <w:color w:val="000000"/>
          <w:sz w:val="26"/>
          <w:szCs w:val="26"/>
        </w:rPr>
        <w:t xml:space="preserve"> rooms</w:t>
      </w:r>
    </w:p>
    <w:p w14:paraId="1B43F93A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19BCF93E" w14:textId="77777777" w:rsidR="000E067C" w:rsidRDefault="000E067C" w:rsidP="000E067C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01B28AD5" w14:textId="77777777" w:rsidR="00E4363D" w:rsidRDefault="00E4363D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3984AF8C" w14:textId="77777777" w:rsidR="00D874DA" w:rsidRDefault="00D874DA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p w14:paraId="324F611C" w14:textId="77777777" w:rsidR="008B764D" w:rsidRDefault="008B764D" w:rsidP="00327B49">
      <w:pPr>
        <w:pStyle w:val="xxmsonormal"/>
        <w:rPr>
          <w:rFonts w:asciiTheme="minorHAnsi" w:hAnsiTheme="minorHAnsi" w:cstheme="minorHAnsi"/>
          <w:color w:val="000000"/>
          <w:sz w:val="26"/>
          <w:szCs w:val="26"/>
        </w:rPr>
      </w:pPr>
    </w:p>
    <w:sectPr w:rsidR="008B7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ent Phillips">
    <w15:presenceInfo w15:providerId="AD" w15:userId="S::kphillips@trezevantmanor.org::442c8364-1736-4781-87b4-4c2b27fc99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37"/>
    <w:rsid w:val="00007751"/>
    <w:rsid w:val="00094C7B"/>
    <w:rsid w:val="000D7C59"/>
    <w:rsid w:val="000E067C"/>
    <w:rsid w:val="00134807"/>
    <w:rsid w:val="001464AB"/>
    <w:rsid w:val="001D613F"/>
    <w:rsid w:val="00261254"/>
    <w:rsid w:val="00301613"/>
    <w:rsid w:val="00327B49"/>
    <w:rsid w:val="00327E28"/>
    <w:rsid w:val="0035557B"/>
    <w:rsid w:val="00406215"/>
    <w:rsid w:val="0042458B"/>
    <w:rsid w:val="004A3B1F"/>
    <w:rsid w:val="004E7657"/>
    <w:rsid w:val="00516037"/>
    <w:rsid w:val="005340C8"/>
    <w:rsid w:val="00561CF1"/>
    <w:rsid w:val="0056410A"/>
    <w:rsid w:val="005738C8"/>
    <w:rsid w:val="005D59B9"/>
    <w:rsid w:val="005D7150"/>
    <w:rsid w:val="005E4DCA"/>
    <w:rsid w:val="00687570"/>
    <w:rsid w:val="00715161"/>
    <w:rsid w:val="007B5EA1"/>
    <w:rsid w:val="007C7131"/>
    <w:rsid w:val="007D2532"/>
    <w:rsid w:val="007E5AF7"/>
    <w:rsid w:val="00814008"/>
    <w:rsid w:val="008A1711"/>
    <w:rsid w:val="008B764D"/>
    <w:rsid w:val="008F338C"/>
    <w:rsid w:val="009759E9"/>
    <w:rsid w:val="00977549"/>
    <w:rsid w:val="009C69EA"/>
    <w:rsid w:val="00AB694B"/>
    <w:rsid w:val="00AF58AD"/>
    <w:rsid w:val="00B07EE4"/>
    <w:rsid w:val="00B33CA4"/>
    <w:rsid w:val="00B9258C"/>
    <w:rsid w:val="00BC1B82"/>
    <w:rsid w:val="00C058B9"/>
    <w:rsid w:val="00C340E3"/>
    <w:rsid w:val="00CE6ABD"/>
    <w:rsid w:val="00CF086C"/>
    <w:rsid w:val="00CF2E64"/>
    <w:rsid w:val="00D874DA"/>
    <w:rsid w:val="00E005CE"/>
    <w:rsid w:val="00E15AC8"/>
    <w:rsid w:val="00E4363D"/>
    <w:rsid w:val="00EB4ACF"/>
    <w:rsid w:val="00ED0BB6"/>
    <w:rsid w:val="00FC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3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03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paragraph">
    <w:name w:val="x_xparagraph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603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037"/>
    <w:rPr>
      <w:color w:val="0000FF" w:themeColor="hyperlink"/>
      <w:u w:val="single"/>
    </w:rPr>
  </w:style>
  <w:style w:type="paragraph" w:customStyle="1" w:styleId="xxmsonormal">
    <w:name w:val="x_xmsonormal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xparagraph">
    <w:name w:val="x_xparagraph"/>
    <w:basedOn w:val="Normal"/>
    <w:rsid w:val="0051603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Repking</dc:creator>
  <cp:lastModifiedBy>Paul Martin</cp:lastModifiedBy>
  <cp:revision>3</cp:revision>
  <dcterms:created xsi:type="dcterms:W3CDTF">2020-09-28T14:39:00Z</dcterms:created>
  <dcterms:modified xsi:type="dcterms:W3CDTF">2020-10-09T15:45:00Z</dcterms:modified>
</cp:coreProperties>
</file>